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jc w:val="center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D0CD1">
        <w:trPr>
          <w:trHeight w:val="1975"/>
          <w:jc w:val="center"/>
        </w:trPr>
        <w:tc>
          <w:tcPr>
            <w:tcW w:w="4549" w:type="dxa"/>
          </w:tcPr>
          <w:p w14:paraId="7EE6DA94" w14:textId="77777777" w:rsidR="000972EF" w:rsidRDefault="00312C9C" w:rsidP="008D0CD1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Jezevčík hladkosrstý</w:t>
            </w:r>
          </w:p>
          <w:p w14:paraId="728DD7B7" w14:textId="77777777" w:rsidR="00312C9C" w:rsidRDefault="00312C9C" w:rsidP="008D0CD1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Jezevčík dlouhosrstý</w:t>
            </w:r>
          </w:p>
          <w:p w14:paraId="60E08026" w14:textId="60ED61E5" w:rsidR="008D0CD1" w:rsidRPr="008D0CD1" w:rsidRDefault="00312C9C" w:rsidP="008D0CD1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Jezevčík drsnosrstý</w:t>
            </w:r>
            <w:r w:rsidR="008D0CD1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r w:rsidR="008D0CD1">
              <w:t xml:space="preserve"> </w:t>
            </w:r>
            <w:proofErr w:type="spellStart"/>
            <w:r w:rsidR="008D0CD1" w:rsidRPr="008D0CD1">
              <w:rPr>
                <w:rFonts w:ascii="Microsoft Sans Serif" w:hAnsi="Microsoft Sans Serif" w:cs="Microsoft Sans Serif"/>
                <w:sz w:val="36"/>
                <w:szCs w:val="48"/>
              </w:rPr>
              <w:t>Dachshund</w:t>
            </w:r>
            <w:proofErr w:type="spellEnd"/>
            <w:r w:rsidR="008D0CD1" w:rsidRPr="008D0CD1"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 w:rsidR="008D0CD1" w:rsidRPr="008D0CD1">
              <w:rPr>
                <w:rFonts w:ascii="Microsoft Sans Serif" w:hAnsi="Microsoft Sans Serif" w:cs="Microsoft Sans Serif"/>
                <w:sz w:val="36"/>
                <w:szCs w:val="48"/>
              </w:rPr>
              <w:t>smoothhaired</w:t>
            </w:r>
            <w:proofErr w:type="spellEnd"/>
          </w:p>
          <w:p w14:paraId="6E6CCE81" w14:textId="77777777" w:rsidR="008D0CD1" w:rsidRDefault="008D0CD1" w:rsidP="008D0CD1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proofErr w:type="spellStart"/>
            <w:r w:rsidRPr="008D0CD1">
              <w:rPr>
                <w:rFonts w:ascii="Microsoft Sans Serif" w:hAnsi="Microsoft Sans Serif" w:cs="Microsoft Sans Serif"/>
                <w:sz w:val="36"/>
                <w:szCs w:val="48"/>
              </w:rPr>
              <w:t>Dachshund</w:t>
            </w:r>
            <w:proofErr w:type="spellEnd"/>
            <w:r w:rsidRPr="008D0CD1"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 w:rsidRPr="008D0CD1">
              <w:rPr>
                <w:rFonts w:ascii="Microsoft Sans Serif" w:hAnsi="Microsoft Sans Serif" w:cs="Microsoft Sans Serif"/>
                <w:sz w:val="36"/>
                <w:szCs w:val="48"/>
              </w:rPr>
              <w:t>longhaired</w:t>
            </w:r>
            <w:proofErr w:type="spellEnd"/>
          </w:p>
          <w:p w14:paraId="4C1C9167" w14:textId="5CF998EE" w:rsidR="00312C9C" w:rsidRPr="000972EF" w:rsidRDefault="008D0CD1" w:rsidP="008D0CD1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proofErr w:type="spellStart"/>
            <w:r w:rsidRPr="008D0CD1">
              <w:rPr>
                <w:rFonts w:ascii="Microsoft Sans Serif" w:hAnsi="Microsoft Sans Serif" w:cs="Microsoft Sans Serif"/>
                <w:sz w:val="36"/>
                <w:szCs w:val="48"/>
              </w:rPr>
              <w:t>Dachshund</w:t>
            </w:r>
            <w:proofErr w:type="spellEnd"/>
            <w:r w:rsidRPr="008D0CD1"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 w:rsidRPr="008D0CD1">
              <w:rPr>
                <w:rFonts w:ascii="Microsoft Sans Serif" w:hAnsi="Microsoft Sans Serif" w:cs="Microsoft Sans Serif"/>
                <w:sz w:val="36"/>
                <w:szCs w:val="48"/>
              </w:rPr>
              <w:t>rough-haired</w:t>
            </w:r>
            <w:proofErr w:type="spellEnd"/>
          </w:p>
        </w:tc>
        <w:tc>
          <w:tcPr>
            <w:tcW w:w="4549" w:type="dxa"/>
          </w:tcPr>
          <w:p w14:paraId="7F02FD12" w14:textId="199B0E9F" w:rsidR="000972EF" w:rsidRPr="008D0CD1" w:rsidRDefault="00312C9C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 w:rsidRPr="008D0CD1">
              <w:rPr>
                <w:noProof/>
              </w:rPr>
              <w:drawing>
                <wp:inline distT="0" distB="0" distL="0" distR="0" wp14:anchorId="6C8CA973" wp14:editId="7C0DF708">
                  <wp:extent cx="2633838" cy="1737360"/>
                  <wp:effectExtent l="0" t="0" r="0" b="0"/>
                  <wp:docPr id="45023874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23874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0951" cy="1742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00"/>
        <w:gridCol w:w="2212"/>
        <w:gridCol w:w="2096"/>
        <w:gridCol w:w="2011"/>
        <w:gridCol w:w="2027"/>
      </w:tblGrid>
      <w:tr w:rsidR="009B0871" w14:paraId="0DBBDAB2" w14:textId="77777777" w:rsidTr="0072398D">
        <w:trPr>
          <w:trHeight w:val="873"/>
        </w:trPr>
        <w:tc>
          <w:tcPr>
            <w:tcW w:w="800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212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96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11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27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8D0CD1" w14:paraId="5044A9D5" w14:textId="77777777" w:rsidTr="008D0CD1">
        <w:trPr>
          <w:cantSplit/>
          <w:trHeight w:val="1134"/>
        </w:trPr>
        <w:tc>
          <w:tcPr>
            <w:tcW w:w="800" w:type="dxa"/>
            <w:vAlign w:val="center"/>
          </w:tcPr>
          <w:p w14:paraId="5B51383D" w14:textId="7534359B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212" w:type="dxa"/>
          </w:tcPr>
          <w:p w14:paraId="55E760CA" w14:textId="6796CE14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</w:p>
        </w:tc>
        <w:tc>
          <w:tcPr>
            <w:tcW w:w="2096" w:type="dxa"/>
          </w:tcPr>
          <w:p w14:paraId="2878FD0D" w14:textId="1F6CCAD5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Abnormální růst řas</w:t>
            </w:r>
          </w:p>
        </w:tc>
        <w:tc>
          <w:tcPr>
            <w:tcW w:w="2011" w:type="dxa"/>
          </w:tcPr>
          <w:p w14:paraId="4490A321" w14:textId="27EFDD1F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7BCF06CC" w14:textId="4D5B039E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D0CD1" w14:paraId="5116E6A5" w14:textId="77777777" w:rsidTr="008D0CD1">
        <w:trPr>
          <w:cantSplit/>
          <w:trHeight w:val="1134"/>
        </w:trPr>
        <w:tc>
          <w:tcPr>
            <w:tcW w:w="800" w:type="dxa"/>
            <w:vAlign w:val="center"/>
          </w:tcPr>
          <w:p w14:paraId="40CACDC0" w14:textId="45399F4F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212" w:type="dxa"/>
          </w:tcPr>
          <w:p w14:paraId="3F442481" w14:textId="333A0F85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Korneální dystrofie epiteliální/stromální</w:t>
            </w:r>
          </w:p>
        </w:tc>
        <w:tc>
          <w:tcPr>
            <w:tcW w:w="2096" w:type="dxa"/>
          </w:tcPr>
          <w:p w14:paraId="343935F7" w14:textId="5572347D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Nezánětlivá opacita rohovky postihující jednu nebo více vrstev, obvykle bilaterální</w:t>
            </w:r>
          </w:p>
        </w:tc>
        <w:tc>
          <w:tcPr>
            <w:tcW w:w="2011" w:type="dxa"/>
          </w:tcPr>
          <w:p w14:paraId="11D81B0D" w14:textId="58C438AA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2A927ECA" w14:textId="7A80BDC4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D0CD1" w14:paraId="788D689D" w14:textId="77777777" w:rsidTr="008D0CD1">
        <w:trPr>
          <w:cantSplit/>
          <w:trHeight w:val="1134"/>
        </w:trPr>
        <w:tc>
          <w:tcPr>
            <w:tcW w:w="800" w:type="dxa"/>
            <w:vAlign w:val="center"/>
          </w:tcPr>
          <w:p w14:paraId="5674FDBF" w14:textId="4EA17BC8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212" w:type="dxa"/>
          </w:tcPr>
          <w:p w14:paraId="6137679E" w14:textId="37FD00C3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Korneální dystrofie endoteliální</w:t>
            </w:r>
          </w:p>
        </w:tc>
        <w:tc>
          <w:tcPr>
            <w:tcW w:w="2096" w:type="dxa"/>
          </w:tcPr>
          <w:p w14:paraId="00131CB9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Mezi 9. -11. rokem, začíná jako edém rohovky</w:t>
            </w:r>
          </w:p>
          <w:p w14:paraId="258F136F" w14:textId="78419D8D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centrálně/laterálně, progresivní</w:t>
            </w:r>
          </w:p>
        </w:tc>
        <w:tc>
          <w:tcPr>
            <w:tcW w:w="2011" w:type="dxa"/>
          </w:tcPr>
          <w:p w14:paraId="7CE9468A" w14:textId="045609E2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1C440556" w14:textId="259651F5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D0CD1" w14:paraId="4A98E07A" w14:textId="77777777" w:rsidTr="008D0CD1">
        <w:trPr>
          <w:cantSplit/>
          <w:trHeight w:val="1134"/>
        </w:trPr>
        <w:tc>
          <w:tcPr>
            <w:tcW w:w="800" w:type="dxa"/>
            <w:vAlign w:val="center"/>
          </w:tcPr>
          <w:p w14:paraId="2EE479BA" w14:textId="24167895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212" w:type="dxa"/>
          </w:tcPr>
          <w:p w14:paraId="0E1EA13A" w14:textId="127F19BA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2096" w:type="dxa"/>
          </w:tcPr>
          <w:p w14:paraId="310AC1E6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Spodní víčko, laterálně – zevní část</w:t>
            </w:r>
          </w:p>
          <w:p w14:paraId="04BD596B" w14:textId="5066310D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767883">
              <w:rPr>
                <w:rFonts w:ascii="Microsoft Sans Serif" w:hAnsi="Microsoft Sans Serif" w:cs="Microsoft Sans Serif"/>
                <w:sz w:val="22"/>
                <w:szCs w:val="32"/>
              </w:rPr>
              <w:t>1.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trpasličí dlouhosrstý</w:t>
            </w:r>
          </w:p>
          <w:p w14:paraId="481BDA94" w14:textId="6F1C0E92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767883">
              <w:rPr>
                <w:rFonts w:ascii="Microsoft Sans Serif" w:hAnsi="Microsoft Sans Serif" w:cs="Microsoft Sans Serif"/>
                <w:sz w:val="22"/>
                <w:szCs w:val="32"/>
              </w:rPr>
              <w:t>2. Standar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d</w:t>
            </w:r>
            <w:r w:rsidRPr="0076788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hladkosrstý</w:t>
            </w:r>
            <w:r w:rsidRPr="0076788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a dlouhosrstý</w:t>
            </w:r>
          </w:p>
        </w:tc>
        <w:tc>
          <w:tcPr>
            <w:tcW w:w="2011" w:type="dxa"/>
          </w:tcPr>
          <w:p w14:paraId="6F9D358E" w14:textId="04CEDF95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7D1C87F6" w14:textId="09E692E0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D0CD1" w14:paraId="5C9765AD" w14:textId="77777777" w:rsidTr="008D0CD1">
        <w:trPr>
          <w:cantSplit/>
          <w:trHeight w:val="1134"/>
        </w:trPr>
        <w:tc>
          <w:tcPr>
            <w:tcW w:w="800" w:type="dxa"/>
            <w:vAlign w:val="center"/>
          </w:tcPr>
          <w:p w14:paraId="7AC19762" w14:textId="1F20C39A" w:rsidR="008D0CD1" w:rsidRPr="006A6FB0" w:rsidRDefault="008D0CD1" w:rsidP="008D0CD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E</w:t>
            </w:r>
          </w:p>
        </w:tc>
        <w:tc>
          <w:tcPr>
            <w:tcW w:w="2212" w:type="dxa"/>
          </w:tcPr>
          <w:p w14:paraId="02C9B368" w14:textId="5F509036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FD977B2" w14:textId="5D636C36" w:rsidR="008D0CD1" w:rsidRPr="00865185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Mikrooftalmus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+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multipní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oční defekty</w:t>
            </w:r>
          </w:p>
        </w:tc>
        <w:tc>
          <w:tcPr>
            <w:tcW w:w="2096" w:type="dxa"/>
          </w:tcPr>
          <w:p w14:paraId="256DDDA3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Asociace s 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merle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genem</w:t>
            </w:r>
          </w:p>
          <w:p w14:paraId="7592A8D8" w14:textId="41F776F6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Multičetné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vývojové oční anomálie:</w:t>
            </w:r>
          </w:p>
          <w:p w14:paraId="04D1D37D" w14:textId="0AFB1704" w:rsidR="008D0CD1" w:rsidRPr="00865185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Mikrokornea</w:t>
            </w:r>
            <w:proofErr w:type="spellEnd"/>
            <w:r w:rsidRPr="00562739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mikrokoria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, </w:t>
            </w:r>
            <w:proofErr w:type="spellStart"/>
            <w:r w:rsidRPr="00562739">
              <w:rPr>
                <w:rFonts w:ascii="Microsoft Sans Serif" w:hAnsi="Microsoft Sans Serif" w:cs="Microsoft Sans Serif"/>
                <w:sz w:val="22"/>
                <w:szCs w:val="32"/>
              </w:rPr>
              <w:t>corectopia</w:t>
            </w:r>
            <w:proofErr w:type="spellEnd"/>
            <w:r w:rsidRPr="00562739">
              <w:rPr>
                <w:rFonts w:ascii="Microsoft Sans Serif" w:hAnsi="Microsoft Sans Serif" w:cs="Microsoft Sans Serif"/>
                <w:sz w:val="22"/>
                <w:szCs w:val="32"/>
              </w:rPr>
              <w:t xml:space="preserve">,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katarakta, </w:t>
            </w:r>
            <w:proofErr w:type="spellStart"/>
            <w:r w:rsidRPr="00562739">
              <w:rPr>
                <w:rFonts w:ascii="Microsoft Sans Serif" w:hAnsi="Microsoft Sans Serif" w:cs="Microsoft Sans Serif"/>
                <w:sz w:val="22"/>
                <w:szCs w:val="32"/>
              </w:rPr>
              <w:t>colobom</w:t>
            </w:r>
            <w:proofErr w:type="spellEnd"/>
            <w:r w:rsidRPr="00562739">
              <w:rPr>
                <w:rFonts w:ascii="Microsoft Sans Serif" w:hAnsi="Microsoft Sans Serif" w:cs="Microsoft Sans Serif"/>
                <w:sz w:val="22"/>
                <w:szCs w:val="32"/>
              </w:rPr>
              <w:t xml:space="preserve">,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rudimentární čočka</w:t>
            </w:r>
            <w:r w:rsidRPr="00562739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ektázie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562739">
              <w:rPr>
                <w:rFonts w:ascii="Microsoft Sans Serif" w:hAnsi="Microsoft Sans Serif" w:cs="Microsoft Sans Serif"/>
                <w:sz w:val="22"/>
                <w:szCs w:val="32"/>
              </w:rPr>
              <w:t>epis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k</w:t>
            </w:r>
            <w:r w:rsidRPr="00562739">
              <w:rPr>
                <w:rFonts w:ascii="Microsoft Sans Serif" w:hAnsi="Microsoft Sans Serif" w:cs="Microsoft Sans Serif"/>
                <w:sz w:val="22"/>
                <w:szCs w:val="32"/>
              </w:rPr>
              <w:t>leral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ních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cév </w:t>
            </w:r>
            <w:proofErr w:type="gram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a </w:t>
            </w:r>
            <w:r w:rsidRPr="00562739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hypoplazie</w:t>
            </w:r>
            <w:proofErr w:type="gram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optického nervu</w:t>
            </w:r>
          </w:p>
        </w:tc>
        <w:tc>
          <w:tcPr>
            <w:tcW w:w="2011" w:type="dxa"/>
          </w:tcPr>
          <w:p w14:paraId="00AB2493" w14:textId="67B71FF0" w:rsidR="008D0CD1" w:rsidRPr="00865185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40A6DDCA" w14:textId="25C7630E" w:rsidR="008D0CD1" w:rsidRPr="00865185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NE </w:t>
            </w:r>
          </w:p>
        </w:tc>
      </w:tr>
      <w:tr w:rsidR="008D0CD1" w14:paraId="3EBF8B2B" w14:textId="77777777" w:rsidTr="008D0CD1">
        <w:trPr>
          <w:cantSplit/>
          <w:trHeight w:val="1134"/>
        </w:trPr>
        <w:tc>
          <w:tcPr>
            <w:tcW w:w="800" w:type="dxa"/>
            <w:vAlign w:val="center"/>
          </w:tcPr>
          <w:p w14:paraId="6A4B87E9" w14:textId="676A0378" w:rsidR="008D0CD1" w:rsidRPr="006A6FB0" w:rsidRDefault="008D0CD1" w:rsidP="008D0CD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212" w:type="dxa"/>
          </w:tcPr>
          <w:p w14:paraId="6EA9D301" w14:textId="1575DD31" w:rsidR="008D0CD1" w:rsidRPr="00865185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DC4F60">
              <w:rPr>
                <w:rFonts w:ascii="Microsoft Sans Serif" w:hAnsi="Microsoft Sans Serif" w:cs="Microsoft Sans Serif"/>
                <w:sz w:val="22"/>
                <w:szCs w:val="32"/>
              </w:rPr>
              <w:t>Dermoid</w:t>
            </w:r>
            <w:proofErr w:type="spellEnd"/>
          </w:p>
        </w:tc>
        <w:tc>
          <w:tcPr>
            <w:tcW w:w="2096" w:type="dxa"/>
          </w:tcPr>
          <w:p w14:paraId="26A597A0" w14:textId="0862C709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Korneální a sklerální růst</w:t>
            </w:r>
          </w:p>
          <w:p w14:paraId="0410B3A5" w14:textId="7B74B150" w:rsidR="008D0CD1" w:rsidRPr="00865185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C4F60">
              <w:rPr>
                <w:rFonts w:ascii="Microsoft Sans Serif" w:hAnsi="Microsoft Sans Serif" w:cs="Microsoft Sans Serif"/>
                <w:sz w:val="22"/>
                <w:szCs w:val="32"/>
              </w:rPr>
              <w:t>Standard a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králičí drsnosrstý</w:t>
            </w:r>
          </w:p>
        </w:tc>
        <w:tc>
          <w:tcPr>
            <w:tcW w:w="2011" w:type="dxa"/>
          </w:tcPr>
          <w:p w14:paraId="0FC8722C" w14:textId="683C4D50" w:rsidR="008D0CD1" w:rsidRPr="00865185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17D0C26D" w14:textId="514EE744" w:rsidR="008D0CD1" w:rsidRPr="00DC4F60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8D0CD1" w14:paraId="10A935A8" w14:textId="77777777" w:rsidTr="008D0CD1">
        <w:trPr>
          <w:cantSplit/>
          <w:trHeight w:val="1134"/>
        </w:trPr>
        <w:tc>
          <w:tcPr>
            <w:tcW w:w="800" w:type="dxa"/>
            <w:vAlign w:val="center"/>
          </w:tcPr>
          <w:p w14:paraId="554AB39B" w14:textId="3F928B45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212" w:type="dxa"/>
          </w:tcPr>
          <w:p w14:paraId="2DD929FC" w14:textId="72CB7352" w:rsidR="008D0CD1" w:rsidRPr="00865185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Chronická superficiální </w:t>
            </w:r>
            <w:proofErr w:type="gram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keratitida - CSK</w:t>
            </w:r>
            <w:proofErr w:type="gramEnd"/>
          </w:p>
        </w:tc>
        <w:tc>
          <w:tcPr>
            <w:tcW w:w="2096" w:type="dxa"/>
          </w:tcPr>
          <w:p w14:paraId="18E63EDF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Obvykle mezi 2. a 3. rokem.</w:t>
            </w:r>
          </w:p>
          <w:p w14:paraId="7F2C78DE" w14:textId="46C331FD" w:rsidR="008D0CD1" w:rsidRPr="00865185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Častěji u dlouhosrstých a drsnosrstých</w:t>
            </w:r>
          </w:p>
        </w:tc>
        <w:tc>
          <w:tcPr>
            <w:tcW w:w="2011" w:type="dxa"/>
          </w:tcPr>
          <w:p w14:paraId="6825D20F" w14:textId="7366D45C" w:rsidR="008D0CD1" w:rsidRPr="00865185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0DF87B92" w14:textId="56041D3D" w:rsidR="008D0CD1" w:rsidRPr="00865185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D0CD1" w14:paraId="24CB0390" w14:textId="77777777" w:rsidTr="008D0CD1">
        <w:trPr>
          <w:cantSplit/>
          <w:trHeight w:val="1134"/>
        </w:trPr>
        <w:tc>
          <w:tcPr>
            <w:tcW w:w="800" w:type="dxa"/>
            <w:vAlign w:val="center"/>
          </w:tcPr>
          <w:p w14:paraId="467C288D" w14:textId="306D8B5B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212" w:type="dxa"/>
          </w:tcPr>
          <w:p w14:paraId="242C7DBE" w14:textId="06711C33" w:rsidR="008D0CD1" w:rsidRPr="00865185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Keratitis punctata</w:t>
            </w:r>
          </w:p>
        </w:tc>
        <w:tc>
          <w:tcPr>
            <w:tcW w:w="2096" w:type="dxa"/>
          </w:tcPr>
          <w:p w14:paraId="3FAB2E34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1,5 – 4 roky věku.</w:t>
            </w:r>
          </w:p>
          <w:p w14:paraId="59E0B7AA" w14:textId="5AD1D583" w:rsidR="008D0CD1" w:rsidRPr="00865185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Častěji u dlouhosrstých</w:t>
            </w:r>
          </w:p>
        </w:tc>
        <w:tc>
          <w:tcPr>
            <w:tcW w:w="2011" w:type="dxa"/>
          </w:tcPr>
          <w:p w14:paraId="1CF2E634" w14:textId="20F3397E" w:rsidR="008D0CD1" w:rsidRPr="00865185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2D760C85" w14:textId="5A9029C2" w:rsidR="008D0CD1" w:rsidRPr="00865185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D0CD1" w14:paraId="019E95C2" w14:textId="77777777" w:rsidTr="008D0CD1">
        <w:trPr>
          <w:cantSplit/>
          <w:trHeight w:val="1134"/>
        </w:trPr>
        <w:tc>
          <w:tcPr>
            <w:tcW w:w="800" w:type="dxa"/>
            <w:vAlign w:val="center"/>
          </w:tcPr>
          <w:p w14:paraId="0ADE6CE7" w14:textId="41A1AF54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212" w:type="dxa"/>
          </w:tcPr>
          <w:p w14:paraId="1204890D" w14:textId="7587EB1C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Uveodermatologický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syndrom</w:t>
            </w:r>
          </w:p>
        </w:tc>
        <w:tc>
          <w:tcPr>
            <w:tcW w:w="2096" w:type="dxa"/>
          </w:tcPr>
          <w:p w14:paraId="530A74DD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11" w:type="dxa"/>
          </w:tcPr>
          <w:p w14:paraId="53322484" w14:textId="2B0CA944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45AFBAD0" w14:textId="395CA20A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D0CD1" w14:paraId="722CDD18" w14:textId="77777777" w:rsidTr="008D0CD1">
        <w:trPr>
          <w:cantSplit/>
          <w:trHeight w:val="1134"/>
        </w:trPr>
        <w:tc>
          <w:tcPr>
            <w:tcW w:w="800" w:type="dxa"/>
            <w:vAlign w:val="center"/>
          </w:tcPr>
          <w:p w14:paraId="54CC8AC3" w14:textId="12E361CC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J</w:t>
            </w:r>
          </w:p>
        </w:tc>
        <w:tc>
          <w:tcPr>
            <w:tcW w:w="2212" w:type="dxa"/>
          </w:tcPr>
          <w:p w14:paraId="45F43833" w14:textId="781A6BC4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96" w:type="dxa"/>
          </w:tcPr>
          <w:p w14:paraId="14CFB385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C80507">
              <w:rPr>
                <w:rFonts w:ascii="Microsoft Sans Serif" w:hAnsi="Microsoft Sans Serif" w:cs="Microsoft Sans Serif"/>
                <w:sz w:val="22"/>
                <w:szCs w:val="32"/>
              </w:rPr>
              <w:t>Sub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kapsulární posteriorní katarakta</w:t>
            </w:r>
          </w:p>
          <w:p w14:paraId="451CE2CE" w14:textId="49618E5A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od </w:t>
            </w:r>
            <w:r w:rsidRPr="00C80507">
              <w:rPr>
                <w:rFonts w:ascii="Microsoft Sans Serif" w:hAnsi="Microsoft Sans Serif" w:cs="Microsoft Sans Serif"/>
                <w:sz w:val="22"/>
                <w:szCs w:val="32"/>
              </w:rPr>
              <w:t xml:space="preserve">1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roku</w:t>
            </w:r>
            <w:r w:rsidRPr="00C80507">
              <w:rPr>
                <w:rFonts w:ascii="Microsoft Sans Serif" w:hAnsi="Microsoft Sans Serif" w:cs="Microsoft Sans Serif"/>
                <w:sz w:val="22"/>
                <w:szCs w:val="32"/>
              </w:rPr>
              <w:t xml:space="preserve">.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Hladkosrstý trpasličí a drsnosrstý trpasličí. Obvykle pomalá progrese</w:t>
            </w:r>
          </w:p>
        </w:tc>
        <w:tc>
          <w:tcPr>
            <w:tcW w:w="2011" w:type="dxa"/>
          </w:tcPr>
          <w:p w14:paraId="0035D05B" w14:textId="1A5E9CEC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2B86EC88" w14:textId="101DEB70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D0CD1" w14:paraId="26D818F1" w14:textId="77777777" w:rsidTr="008D0CD1">
        <w:trPr>
          <w:cantSplit/>
          <w:trHeight w:val="1134"/>
        </w:trPr>
        <w:tc>
          <w:tcPr>
            <w:tcW w:w="800" w:type="dxa"/>
            <w:vAlign w:val="center"/>
          </w:tcPr>
          <w:p w14:paraId="5CA24754" w14:textId="359F6D46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K</w:t>
            </w:r>
          </w:p>
        </w:tc>
        <w:tc>
          <w:tcPr>
            <w:tcW w:w="2212" w:type="dxa"/>
          </w:tcPr>
          <w:p w14:paraId="58975042" w14:textId="0DF3F653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C80507">
              <w:rPr>
                <w:rFonts w:ascii="Microsoft Sans Serif" w:hAnsi="Microsoft Sans Serif" w:cs="Microsoft Sans Serif"/>
                <w:sz w:val="22"/>
                <w:szCs w:val="32"/>
              </w:rPr>
              <w:t>Progres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ivní</w:t>
            </w:r>
            <w:r w:rsidRPr="00C80507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r</w:t>
            </w:r>
            <w:r w:rsidRPr="00C80507">
              <w:rPr>
                <w:rFonts w:ascii="Microsoft Sans Serif" w:hAnsi="Microsoft Sans Serif" w:cs="Microsoft Sans Serif"/>
                <w:sz w:val="22"/>
                <w:szCs w:val="32"/>
              </w:rPr>
              <w:t>etin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  <w:r w:rsidRPr="00C80507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gram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atrofie - PRA</w:t>
            </w:r>
            <w:proofErr w:type="gramEnd"/>
          </w:p>
        </w:tc>
        <w:tc>
          <w:tcPr>
            <w:tcW w:w="2096" w:type="dxa"/>
          </w:tcPr>
          <w:p w14:paraId="1847A453" w14:textId="3E9EEB90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C80507">
              <w:rPr>
                <w:rFonts w:ascii="Microsoft Sans Serif" w:hAnsi="Microsoft Sans Serif" w:cs="Microsoft Sans Serif"/>
                <w:sz w:val="22"/>
                <w:szCs w:val="32"/>
              </w:rPr>
              <w:t xml:space="preserve">1. </w:t>
            </w:r>
            <w:proofErr w:type="spellStart"/>
            <w:r w:rsidRPr="00C80507">
              <w:rPr>
                <w:rFonts w:ascii="Microsoft Sans Serif" w:hAnsi="Microsoft Sans Serif" w:cs="Microsoft Sans Serif"/>
                <w:sz w:val="22"/>
                <w:szCs w:val="32"/>
              </w:rPr>
              <w:t>Cone</w:t>
            </w:r>
            <w:proofErr w:type="spellEnd"/>
            <w:r w:rsidRPr="00C80507">
              <w:rPr>
                <w:rFonts w:ascii="Microsoft Sans Serif" w:hAnsi="Microsoft Sans Serif" w:cs="Microsoft Sans Serif"/>
                <w:sz w:val="22"/>
                <w:szCs w:val="32"/>
              </w:rPr>
              <w:t xml:space="preserve">-Rod </w:t>
            </w:r>
            <w:proofErr w:type="spellStart"/>
            <w:r w:rsidRPr="00C80507">
              <w:rPr>
                <w:rFonts w:ascii="Microsoft Sans Serif" w:hAnsi="Microsoft Sans Serif" w:cs="Microsoft Sans Serif"/>
                <w:sz w:val="22"/>
                <w:szCs w:val="32"/>
              </w:rPr>
              <w:t>Dystrophy</w:t>
            </w:r>
            <w:proofErr w:type="spellEnd"/>
            <w:r w:rsidRPr="00C80507">
              <w:rPr>
                <w:rFonts w:ascii="Microsoft Sans Serif" w:hAnsi="Microsoft Sans Serif" w:cs="Microsoft Sans Serif"/>
                <w:sz w:val="22"/>
                <w:szCs w:val="32"/>
              </w:rPr>
              <w:t xml:space="preserve"> (CORD1)</w:t>
            </w:r>
          </w:p>
          <w:p w14:paraId="179B533D" w14:textId="7613A0A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Trpasličí dlouhosrstý, hladkosrstý a drsnosrstý.</w:t>
            </w:r>
          </w:p>
          <w:p w14:paraId="620E244E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F1DF909" w14:textId="0C17CB5D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C80507">
              <w:rPr>
                <w:rFonts w:ascii="Microsoft Sans Serif" w:hAnsi="Microsoft Sans Serif" w:cs="Microsoft Sans Serif"/>
                <w:sz w:val="22"/>
                <w:szCs w:val="32"/>
              </w:rPr>
              <w:t xml:space="preserve">2.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PRA – generalizovaná</w:t>
            </w:r>
          </w:p>
          <w:p w14:paraId="33E1A9EE" w14:textId="57552C10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Drsnosrstý standard.</w:t>
            </w:r>
          </w:p>
          <w:p w14:paraId="508F251F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N</w:t>
            </w:r>
            <w:r w:rsidRPr="002B0EDD">
              <w:rPr>
                <w:rFonts w:ascii="Microsoft Sans Serif" w:hAnsi="Microsoft Sans Serif" w:cs="Microsoft Sans Serif"/>
                <w:sz w:val="22"/>
                <w:szCs w:val="32"/>
              </w:rPr>
              <w:t>yctalopia</w:t>
            </w:r>
            <w:proofErr w:type="spellEnd"/>
            <w:r w:rsidRPr="002B0EDD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– šeroslepost mezi</w:t>
            </w:r>
            <w:r w:rsidRPr="002B0EDD">
              <w:rPr>
                <w:rFonts w:ascii="Microsoft Sans Serif" w:hAnsi="Microsoft Sans Serif" w:cs="Microsoft Sans Serif"/>
                <w:sz w:val="22"/>
                <w:szCs w:val="32"/>
              </w:rPr>
              <w:t xml:space="preserve"> 4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.</w:t>
            </w:r>
            <w:r w:rsidRPr="002B0EDD">
              <w:rPr>
                <w:rFonts w:ascii="Microsoft Sans Serif" w:hAnsi="Microsoft Sans Serif" w:cs="Microsoft Sans Serif"/>
                <w:sz w:val="22"/>
                <w:szCs w:val="32"/>
              </w:rPr>
              <w:t xml:space="preserve"> a 6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. rokem</w:t>
            </w:r>
          </w:p>
          <w:p w14:paraId="118AF7AD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13E7669" w14:textId="7BCB402D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3. </w:t>
            </w:r>
            <w:r w:rsidRPr="009B0871">
              <w:rPr>
                <w:rFonts w:ascii="Microsoft Sans Serif" w:hAnsi="Microsoft Sans Serif" w:cs="Microsoft Sans Serif"/>
                <w:sz w:val="22"/>
                <w:szCs w:val="32"/>
              </w:rPr>
              <w:t>- PRA-NPHP4 (</w:t>
            </w:r>
            <w:proofErr w:type="spellStart"/>
            <w:r w:rsidRPr="009B0871">
              <w:rPr>
                <w:rFonts w:ascii="Microsoft Sans Serif" w:hAnsi="Microsoft Sans Serif" w:cs="Microsoft Sans Serif"/>
                <w:sz w:val="22"/>
                <w:szCs w:val="32"/>
              </w:rPr>
              <w:t>cone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 w:rsidRPr="009B0871">
              <w:rPr>
                <w:rFonts w:ascii="Microsoft Sans Serif" w:hAnsi="Microsoft Sans Serif" w:cs="Microsoft Sans Serif"/>
                <w:sz w:val="22"/>
                <w:szCs w:val="32"/>
              </w:rPr>
              <w:t xml:space="preserve">rod </w:t>
            </w:r>
            <w:proofErr w:type="spellStart"/>
            <w:r w:rsidRPr="009B0871">
              <w:rPr>
                <w:rFonts w:ascii="Microsoft Sans Serif" w:hAnsi="Microsoft Sans Serif" w:cs="Microsoft Sans Serif"/>
                <w:sz w:val="22"/>
                <w:szCs w:val="32"/>
              </w:rPr>
              <w:t>dystrophy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– CRD)</w:t>
            </w:r>
          </w:p>
          <w:p w14:paraId="316DD849" w14:textId="71BFB71F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775172C" w14:textId="6E4E7F3B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- Drsnosrstý trpasličí a standard</w:t>
            </w:r>
          </w:p>
          <w:p w14:paraId="097799C3" w14:textId="51AF6BA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Denní slepota – kongenitální</w:t>
            </w:r>
          </w:p>
          <w:p w14:paraId="0615A697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53DE241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56587D3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4. </w:t>
            </w:r>
            <w:r w:rsidRPr="009B0871">
              <w:rPr>
                <w:rFonts w:ascii="Microsoft Sans Serif" w:hAnsi="Microsoft Sans Serif" w:cs="Microsoft Sans Serif"/>
                <w:sz w:val="22"/>
                <w:szCs w:val="32"/>
              </w:rPr>
              <w:t>- PRA-NECAP1</w:t>
            </w:r>
          </w:p>
          <w:p w14:paraId="3FEEDFA6" w14:textId="3CA6DA08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Trpasličí dlouhosrstý a krátkosrstý</w:t>
            </w:r>
          </w:p>
        </w:tc>
        <w:tc>
          <w:tcPr>
            <w:tcW w:w="2011" w:type="dxa"/>
          </w:tcPr>
          <w:p w14:paraId="75FCA3CF" w14:textId="5C80A645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A92F9B">
              <w:rPr>
                <w:rFonts w:ascii="Microsoft Sans Serif" w:hAnsi="Microsoft Sans Serif" w:cs="Microsoft Sans Serif"/>
                <w:sz w:val="22"/>
                <w:szCs w:val="32"/>
              </w:rPr>
              <w:t xml:space="preserve">RPGRIP1 and </w:t>
            </w:r>
            <w:proofErr w:type="spellStart"/>
            <w:r w:rsidRPr="00A92F9B">
              <w:rPr>
                <w:rFonts w:ascii="Microsoft Sans Serif" w:hAnsi="Microsoft Sans Serif" w:cs="Microsoft Sans Serif"/>
                <w:sz w:val="22"/>
                <w:szCs w:val="32"/>
              </w:rPr>
              <w:t>other</w:t>
            </w:r>
            <w:proofErr w:type="spellEnd"/>
            <w:r w:rsidRPr="00A92F9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gene(s) (MAP9)</w:t>
            </w:r>
          </w:p>
          <w:p w14:paraId="3EB71607" w14:textId="0FAD96FF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  <w:p w14:paraId="52EAF205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075DB23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19CE55D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4C53D8A" w14:textId="1975A6EE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221EDD4F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1DAA91D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1A2BB77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F854973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E6CFB16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4F20F56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968378A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C27D30F" w14:textId="1E39CAA0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  <w:p w14:paraId="40D81D71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9B0871">
              <w:rPr>
                <w:rFonts w:ascii="Microsoft Sans Serif" w:hAnsi="Microsoft Sans Serif" w:cs="Microsoft Sans Serif"/>
                <w:sz w:val="22"/>
                <w:szCs w:val="32"/>
              </w:rPr>
              <w:t>NPHP4 gen</w:t>
            </w:r>
          </w:p>
          <w:p w14:paraId="78F99E51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7BC8468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BC92125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AE9605C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3EA9F98" w14:textId="77777777" w:rsidR="008D0CD1" w:rsidRDefault="008D0CD1" w:rsidP="008D0CD1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986A765" w14:textId="77777777" w:rsidR="008D0CD1" w:rsidRDefault="008D0CD1" w:rsidP="008D0CD1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595E229" w14:textId="77777777" w:rsidR="008D0CD1" w:rsidRDefault="008D0CD1" w:rsidP="008D0CD1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20AFF6B" w14:textId="6D0E86C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  <w:p w14:paraId="4A06BDD1" w14:textId="529C612D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9B0871">
              <w:rPr>
                <w:rFonts w:ascii="Microsoft Sans Serif" w:hAnsi="Microsoft Sans Serif" w:cs="Microsoft Sans Serif"/>
                <w:sz w:val="22"/>
                <w:szCs w:val="32"/>
              </w:rPr>
              <w:t>NECAP1 gen</w:t>
            </w:r>
          </w:p>
        </w:tc>
        <w:tc>
          <w:tcPr>
            <w:tcW w:w="2027" w:type="dxa"/>
          </w:tcPr>
          <w:p w14:paraId="088CAF1A" w14:textId="76E2954F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AB64FC2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F5DB6F4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7205DA3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19FEA77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C5AF56C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99F082E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360A392" w14:textId="6AE48D10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6B1D90B8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7E585FD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B680814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69603D9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0ABEC9D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90FFEAB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3624BA0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1A08F2B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A6675C2" w14:textId="13DF7F04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46CDAC0B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C4F950E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17F74D0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DA375C1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B3F85B6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FB698B8" w14:textId="77777777" w:rsidR="008D0CD1" w:rsidRDefault="008D0CD1" w:rsidP="008D0CD1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8FD16A8" w14:textId="77777777" w:rsidR="008D0CD1" w:rsidRDefault="008D0CD1" w:rsidP="008D0CD1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1CAAED2" w14:textId="77777777" w:rsidR="008D0CD1" w:rsidRDefault="008D0CD1" w:rsidP="008D0CD1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B82C510" w14:textId="77777777" w:rsidR="008D0CD1" w:rsidRDefault="008D0CD1" w:rsidP="008D0CD1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FACE4F2" w14:textId="45512636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D0CD1" w14:paraId="59163721" w14:textId="77777777" w:rsidTr="008D0CD1">
        <w:trPr>
          <w:cantSplit/>
          <w:trHeight w:val="1134"/>
        </w:trPr>
        <w:tc>
          <w:tcPr>
            <w:tcW w:w="800" w:type="dxa"/>
            <w:vAlign w:val="center"/>
          </w:tcPr>
          <w:p w14:paraId="6F28456B" w14:textId="760E0F48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L</w:t>
            </w:r>
          </w:p>
        </w:tc>
        <w:tc>
          <w:tcPr>
            <w:tcW w:w="2212" w:type="dxa"/>
          </w:tcPr>
          <w:p w14:paraId="76FC034B" w14:textId="640E7455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325195">
              <w:rPr>
                <w:rFonts w:ascii="Microsoft Sans Serif" w:hAnsi="Microsoft Sans Serif" w:cs="Microsoft Sans Serif"/>
                <w:sz w:val="22"/>
                <w:szCs w:val="32"/>
              </w:rPr>
              <w:t>Neuronal</w:t>
            </w:r>
            <w:proofErr w:type="spellEnd"/>
            <w:r w:rsidRPr="00325195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325195">
              <w:rPr>
                <w:rFonts w:ascii="Microsoft Sans Serif" w:hAnsi="Microsoft Sans Serif" w:cs="Microsoft Sans Serif"/>
                <w:sz w:val="22"/>
                <w:szCs w:val="32"/>
              </w:rPr>
              <w:t>ceroid</w:t>
            </w:r>
            <w:proofErr w:type="spellEnd"/>
            <w:r w:rsidRPr="00325195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325195">
              <w:rPr>
                <w:rFonts w:ascii="Microsoft Sans Serif" w:hAnsi="Microsoft Sans Serif" w:cs="Microsoft Sans Serif"/>
                <w:sz w:val="22"/>
                <w:szCs w:val="32"/>
              </w:rPr>
              <w:t>lipofuscinosis</w:t>
            </w:r>
            <w:proofErr w:type="spellEnd"/>
            <w:r w:rsidRPr="00325195">
              <w:rPr>
                <w:rFonts w:ascii="Microsoft Sans Serif" w:hAnsi="Microsoft Sans Serif" w:cs="Microsoft Sans Serif"/>
                <w:sz w:val="22"/>
                <w:szCs w:val="32"/>
              </w:rPr>
              <w:t xml:space="preserve"> (NCL2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</w:tc>
        <w:tc>
          <w:tcPr>
            <w:tcW w:w="2096" w:type="dxa"/>
          </w:tcPr>
          <w:p w14:paraId="5A510F7A" w14:textId="1E832112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Trpasličí dlouhosrstý</w:t>
            </w:r>
          </w:p>
          <w:p w14:paraId="1BBC8665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D1743F7" w14:textId="103488F0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gramStart"/>
            <w:r w:rsidRPr="00325195">
              <w:rPr>
                <w:rFonts w:ascii="Microsoft Sans Serif" w:hAnsi="Microsoft Sans Serif" w:cs="Microsoft Sans Serif"/>
                <w:sz w:val="22"/>
                <w:szCs w:val="32"/>
              </w:rPr>
              <w:t>Retinopat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ie -</w:t>
            </w:r>
            <w:r w:rsidRPr="00325195">
              <w:rPr>
                <w:rFonts w:ascii="Microsoft Sans Serif" w:hAnsi="Microsoft Sans Serif" w:cs="Microsoft Sans Serif"/>
                <w:sz w:val="22"/>
                <w:szCs w:val="32"/>
              </w:rPr>
              <w:t>multifo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ká</w:t>
            </w:r>
            <w:r w:rsidRPr="00325195">
              <w:rPr>
                <w:rFonts w:ascii="Microsoft Sans Serif" w:hAnsi="Microsoft Sans Serif" w:cs="Microsoft Sans Serif"/>
                <w:sz w:val="22"/>
                <w:szCs w:val="32"/>
              </w:rPr>
              <w:t>l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  <w:proofErr w:type="gramEnd"/>
            <w:r w:rsidRPr="00325195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bulózní odchlípení sítnice</w:t>
            </w:r>
          </w:p>
        </w:tc>
        <w:tc>
          <w:tcPr>
            <w:tcW w:w="2011" w:type="dxa"/>
          </w:tcPr>
          <w:p w14:paraId="74BC84A4" w14:textId="77777777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  <w:p w14:paraId="40972DFA" w14:textId="7259BFFB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325195">
              <w:rPr>
                <w:rFonts w:ascii="Microsoft Sans Serif" w:hAnsi="Microsoft Sans Serif" w:cs="Microsoft Sans Serif"/>
                <w:sz w:val="22"/>
                <w:szCs w:val="32"/>
              </w:rPr>
              <w:t>TPP1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gen</w:t>
            </w:r>
          </w:p>
        </w:tc>
        <w:tc>
          <w:tcPr>
            <w:tcW w:w="2027" w:type="dxa"/>
          </w:tcPr>
          <w:p w14:paraId="02CBA218" w14:textId="3AD506E1" w:rsidR="008D0CD1" w:rsidRDefault="008D0CD1" w:rsidP="008D0CD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133789D8" w14:textId="6D9D62B4" w:rsidR="006A6FB0" w:rsidRPr="006A6FB0" w:rsidRDefault="006A6FB0" w:rsidP="008D0CD1">
      <w:pPr>
        <w:spacing w:before="200"/>
        <w:jc w:val="center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B8F07" w14:textId="77777777" w:rsidR="004373C3" w:rsidRDefault="004373C3" w:rsidP="000972EF">
      <w:pPr>
        <w:spacing w:after="0" w:line="240" w:lineRule="auto"/>
      </w:pPr>
      <w:r>
        <w:separator/>
      </w:r>
    </w:p>
  </w:endnote>
  <w:endnote w:type="continuationSeparator" w:id="0">
    <w:p w14:paraId="5439553D" w14:textId="77777777" w:rsidR="004373C3" w:rsidRDefault="004373C3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BA42E" w14:textId="77777777" w:rsidR="004373C3" w:rsidRDefault="004373C3" w:rsidP="000972EF">
      <w:pPr>
        <w:spacing w:after="0" w:line="240" w:lineRule="auto"/>
      </w:pPr>
      <w:r>
        <w:separator/>
      </w:r>
    </w:p>
  </w:footnote>
  <w:footnote w:type="continuationSeparator" w:id="0">
    <w:p w14:paraId="65850AB7" w14:textId="77777777" w:rsidR="004373C3" w:rsidRDefault="004373C3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90455"/>
    <w:multiLevelType w:val="hybridMultilevel"/>
    <w:tmpl w:val="A400FE7C"/>
    <w:lvl w:ilvl="0" w:tplc="70DE7734">
      <w:start w:val="1"/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07528"/>
    <w:multiLevelType w:val="hybridMultilevel"/>
    <w:tmpl w:val="440CF72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C6440"/>
    <w:multiLevelType w:val="hybridMultilevel"/>
    <w:tmpl w:val="81FE962E"/>
    <w:lvl w:ilvl="0" w:tplc="BB5A069A">
      <w:start w:val="1"/>
      <w:numFmt w:val="bullet"/>
      <w:lvlText w:val="-"/>
      <w:lvlJc w:val="left"/>
      <w:pPr>
        <w:ind w:left="108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B781E7A"/>
    <w:multiLevelType w:val="hybridMultilevel"/>
    <w:tmpl w:val="EF7C02FE"/>
    <w:lvl w:ilvl="0" w:tplc="07440C8E">
      <w:start w:val="1"/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297720">
    <w:abstractNumId w:val="0"/>
  </w:num>
  <w:num w:numId="2" w16cid:durableId="1259680840">
    <w:abstractNumId w:val="2"/>
  </w:num>
  <w:num w:numId="3" w16cid:durableId="719860462">
    <w:abstractNumId w:val="3"/>
  </w:num>
  <w:num w:numId="4" w16cid:durableId="627128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227A0"/>
    <w:rsid w:val="000274B7"/>
    <w:rsid w:val="000972EF"/>
    <w:rsid w:val="00161F3B"/>
    <w:rsid w:val="0017200F"/>
    <w:rsid w:val="00195CCF"/>
    <w:rsid w:val="002206AC"/>
    <w:rsid w:val="00250593"/>
    <w:rsid w:val="00271C9A"/>
    <w:rsid w:val="002B0EDD"/>
    <w:rsid w:val="002C3FD8"/>
    <w:rsid w:val="00312C9C"/>
    <w:rsid w:val="00325195"/>
    <w:rsid w:val="00384979"/>
    <w:rsid w:val="00402988"/>
    <w:rsid w:val="004373C3"/>
    <w:rsid w:val="00442407"/>
    <w:rsid w:val="004C1DA7"/>
    <w:rsid w:val="00530E1E"/>
    <w:rsid w:val="00562739"/>
    <w:rsid w:val="00655705"/>
    <w:rsid w:val="006A6FB0"/>
    <w:rsid w:val="0072398D"/>
    <w:rsid w:val="00767883"/>
    <w:rsid w:val="00796663"/>
    <w:rsid w:val="007A315C"/>
    <w:rsid w:val="00865185"/>
    <w:rsid w:val="00883F62"/>
    <w:rsid w:val="008D0CD1"/>
    <w:rsid w:val="009A00DA"/>
    <w:rsid w:val="009B0871"/>
    <w:rsid w:val="00A1193A"/>
    <w:rsid w:val="00A23F4F"/>
    <w:rsid w:val="00A317E5"/>
    <w:rsid w:val="00A92F9B"/>
    <w:rsid w:val="00B76FC5"/>
    <w:rsid w:val="00C07F6A"/>
    <w:rsid w:val="00C13DEF"/>
    <w:rsid w:val="00C36439"/>
    <w:rsid w:val="00C422CF"/>
    <w:rsid w:val="00C43A98"/>
    <w:rsid w:val="00C80507"/>
    <w:rsid w:val="00CD175B"/>
    <w:rsid w:val="00CF199B"/>
    <w:rsid w:val="00D02682"/>
    <w:rsid w:val="00DC4F60"/>
    <w:rsid w:val="00DF609E"/>
    <w:rsid w:val="00F1242F"/>
    <w:rsid w:val="00FB7CC9"/>
    <w:rsid w:val="00FD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883F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83F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9</TotalTime>
  <Pages>3</Pages>
  <Words>324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3</cp:revision>
  <dcterms:created xsi:type="dcterms:W3CDTF">2025-02-03T22:32:00Z</dcterms:created>
  <dcterms:modified xsi:type="dcterms:W3CDTF">2025-02-19T14:11:00Z</dcterms:modified>
</cp:coreProperties>
</file>